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Профилактика преступлений в сфере информационно-телекоммуникационных технологий: Укрепление безопасности в цифровом мире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Введение: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 xml:space="preserve">С развитием информационно-телекоммуникационных технологий (ИТТ) и все более широким их использованием по всему миру, возникают и новые угрозы безопасности. </w:t>
      </w:r>
      <w:proofErr w:type="spellStart"/>
      <w:r w:rsidRPr="003765F4">
        <w:rPr>
          <w:color w:val="1A1A1A"/>
          <w:sz w:val="28"/>
          <w:szCs w:val="28"/>
        </w:rPr>
        <w:t>Киберпреступления</w:t>
      </w:r>
      <w:proofErr w:type="spellEnd"/>
      <w:r w:rsidRPr="003765F4">
        <w:rPr>
          <w:color w:val="1A1A1A"/>
          <w:sz w:val="28"/>
          <w:szCs w:val="28"/>
        </w:rPr>
        <w:t xml:space="preserve"> становятся все более распространенными, а их последствия могут быть разрушительными для отдельных личностей, организаций и даже государств. В свете этого, профилактика преступлений в сфере информационно-телекоммуникационных технологий становится насущной необходимостью. В данной статье мы рассмотрим некоторые меры по укреплению безопасности в цифровом мире.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1. Повышение осведомленности: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 xml:space="preserve">Одной из ключевых мер по профилактике преступлений в ИТТ является повышение осведомленности пользователей. Обучение людей основам безопасности в сети, их правам и обязанностям, а также методам защиты от </w:t>
      </w:r>
      <w:proofErr w:type="spellStart"/>
      <w:r w:rsidRPr="003765F4">
        <w:rPr>
          <w:color w:val="1A1A1A"/>
          <w:sz w:val="28"/>
          <w:szCs w:val="28"/>
        </w:rPr>
        <w:t>киберугроз</w:t>
      </w:r>
      <w:proofErr w:type="spellEnd"/>
      <w:r w:rsidRPr="003765F4">
        <w:rPr>
          <w:color w:val="1A1A1A"/>
          <w:sz w:val="28"/>
          <w:szCs w:val="28"/>
        </w:rPr>
        <w:t xml:space="preserve"> является неотъемлемым компонентом создания безопасного информационного пространства.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2. Разработка политики безопасности: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Компании и организации должны разрабатывать и внедрять строгую политику безопасности в ИТТ. Это включает в себя создание и распространение правил использования информационных ресурсов, установку современных систем защиты, контроль доступа к конфиденциальной информации и т.д. Применение многофакторной аутентификации и шифрования данных также является важным элементом.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3. Создание сотрудничества и партнерства: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 xml:space="preserve">Профилактика </w:t>
      </w:r>
      <w:proofErr w:type="spellStart"/>
      <w:r w:rsidRPr="003765F4">
        <w:rPr>
          <w:color w:val="1A1A1A"/>
          <w:sz w:val="28"/>
          <w:szCs w:val="28"/>
        </w:rPr>
        <w:t>киберпреступлений</w:t>
      </w:r>
      <w:proofErr w:type="spellEnd"/>
      <w:r w:rsidRPr="003765F4">
        <w:rPr>
          <w:color w:val="1A1A1A"/>
          <w:sz w:val="28"/>
          <w:szCs w:val="28"/>
        </w:rPr>
        <w:t xml:space="preserve"> требует совместных усилий со стороны государств, частного сектора, образовательных учреждений и других заинтересованных сторон. Важно развивать партнерские отношения между институтами безопасности, компаниями, общественностью и правоохранительными органами для обмена информацией о новых угрозах и методах защиты.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4. Содействие законодательству: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 xml:space="preserve">Государства должны разрабатывать и усиливать законодательство, направленное на борьбу с </w:t>
      </w:r>
      <w:proofErr w:type="spellStart"/>
      <w:r w:rsidRPr="003765F4">
        <w:rPr>
          <w:color w:val="1A1A1A"/>
          <w:sz w:val="28"/>
          <w:szCs w:val="28"/>
        </w:rPr>
        <w:t>киберпреступлениями</w:t>
      </w:r>
      <w:proofErr w:type="spellEnd"/>
      <w:r w:rsidRPr="003765F4">
        <w:rPr>
          <w:color w:val="1A1A1A"/>
          <w:sz w:val="28"/>
          <w:szCs w:val="28"/>
        </w:rPr>
        <w:t xml:space="preserve">. Это включает в себя ужесточение наказания за такие преступления, установление ответственности за нарушения безопасности, а также создание международного сотрудничества в области </w:t>
      </w:r>
      <w:proofErr w:type="spellStart"/>
      <w:r w:rsidRPr="003765F4">
        <w:rPr>
          <w:color w:val="1A1A1A"/>
          <w:sz w:val="28"/>
          <w:szCs w:val="28"/>
        </w:rPr>
        <w:t>кибербезопасности</w:t>
      </w:r>
      <w:proofErr w:type="spellEnd"/>
      <w:r w:rsidRPr="003765F4">
        <w:rPr>
          <w:color w:val="1A1A1A"/>
          <w:sz w:val="28"/>
          <w:szCs w:val="28"/>
        </w:rPr>
        <w:t>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5. Развитие технических решений: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 xml:space="preserve">Разработка и применение новых технических решений также играют важную роль в профилактике преступлений в ИТТ. Использование машинного обучения, искусственного интеллекта и аналитических систем позволяет раннее обнаруживать угрозы, предотвращать </w:t>
      </w:r>
      <w:proofErr w:type="spellStart"/>
      <w:r w:rsidRPr="003765F4">
        <w:rPr>
          <w:color w:val="1A1A1A"/>
          <w:sz w:val="28"/>
          <w:szCs w:val="28"/>
        </w:rPr>
        <w:t>кибератаки</w:t>
      </w:r>
      <w:proofErr w:type="spellEnd"/>
      <w:r w:rsidRPr="003765F4">
        <w:rPr>
          <w:color w:val="1A1A1A"/>
          <w:sz w:val="28"/>
          <w:szCs w:val="28"/>
        </w:rPr>
        <w:t xml:space="preserve"> и обеспечивать быструю реакцию на инциденты безопасности.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Заключение:</w:t>
      </w:r>
    </w:p>
    <w:p w:rsidR="003765F4" w:rsidRPr="003765F4" w:rsidRDefault="003765F4" w:rsidP="003765F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A1A1A"/>
          <w:sz w:val="28"/>
          <w:szCs w:val="28"/>
        </w:rPr>
      </w:pPr>
      <w:r w:rsidRPr="003765F4">
        <w:rPr>
          <w:color w:val="1A1A1A"/>
          <w:sz w:val="28"/>
          <w:szCs w:val="28"/>
        </w:rPr>
        <w:t>Профилактика преступлений в сфере информационно-телекоммуникационных технологий имеет решающее значение для создания безопасного и надежного цифрового мира. Это требует усиления сотрудничества между всеми заинтересованными сторонами, повышения осведомленности пользователей, разработки эффективной политики безопасности, усиления законодательства и использования новейших технических решений. Только объединенные усилия позволят нам справиться с угрозами и обеспечить безопасность в цифровой сфере.</w:t>
      </w:r>
      <w:bookmarkStart w:id="0" w:name="_GoBack"/>
      <w:bookmarkEnd w:id="0"/>
    </w:p>
    <w:p w:rsidR="00983093" w:rsidRDefault="00983093"/>
    <w:p w:rsidR="003765F4" w:rsidRPr="003765F4" w:rsidRDefault="003765F4">
      <w:pPr>
        <w:rPr>
          <w:rFonts w:ascii="Times New Roman" w:hAnsi="Times New Roman" w:cs="Times New Roman"/>
          <w:sz w:val="28"/>
          <w:szCs w:val="28"/>
        </w:rPr>
      </w:pPr>
      <w:r w:rsidRPr="003765F4">
        <w:rPr>
          <w:rFonts w:ascii="Times New Roman" w:hAnsi="Times New Roman" w:cs="Times New Roman"/>
          <w:sz w:val="28"/>
          <w:szCs w:val="28"/>
        </w:rPr>
        <w:t>Общественный совет при ОМВД России по Туринскому району</w:t>
      </w:r>
    </w:p>
    <w:sectPr w:rsidR="003765F4" w:rsidRPr="003765F4" w:rsidSect="003765F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F4"/>
    <w:rsid w:val="003765F4"/>
    <w:rsid w:val="00983093"/>
    <w:rsid w:val="00C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6D66"/>
  <w15:chartTrackingRefBased/>
  <w15:docId w15:val="{52F5B570-C045-4EC3-9D0B-1555A49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2023-08-17T05:29:00Z</dcterms:created>
  <dcterms:modified xsi:type="dcterms:W3CDTF">2023-08-17T05:31:00Z</dcterms:modified>
</cp:coreProperties>
</file>